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0D" w:rsidRPr="0087070D" w:rsidRDefault="0087070D" w:rsidP="0087070D">
      <w:pPr>
        <w:shd w:val="clear" w:color="auto" w:fill="FFFFFF"/>
        <w:spacing w:after="169" w:line="507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Конспект занятия для детей 5-6 лет по теме “Здоровье”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формировать представления детей старшего дошкольного возраста о здоровье как одной из главных ценностей человеческой жизни; развивать умение выделять компоненты здоровья человека и устанавливать их взаимосвязь;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закрепить основные понятия: «</w:t>
      </w:r>
      <w:hyperlink r:id="rId4" w:history="1">
        <w:r w:rsidRPr="0087070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распорядок дня</w:t>
        </w:r>
      </w:hyperlink>
      <w:r w:rsidRPr="0087070D">
        <w:rPr>
          <w:rFonts w:ascii="Times New Roman" w:eastAsia="Times New Roman" w:hAnsi="Times New Roman" w:cs="Times New Roman"/>
          <w:sz w:val="24"/>
          <w:szCs w:val="24"/>
        </w:rPr>
        <w:t>», «</w:t>
      </w:r>
      <w:hyperlink r:id="rId5" w:history="1">
        <w:r w:rsidRPr="0087070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личная гигиена</w:t>
        </w:r>
      </w:hyperlink>
      <w:r w:rsidRPr="0087070D">
        <w:rPr>
          <w:rFonts w:ascii="Times New Roman" w:eastAsia="Times New Roman" w:hAnsi="Times New Roman" w:cs="Times New Roman"/>
          <w:sz w:val="24"/>
          <w:szCs w:val="24"/>
        </w:rPr>
        <w:t>», «</w:t>
      </w:r>
      <w:hyperlink r:id="rId6" w:history="1">
        <w:r w:rsidRPr="0087070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витамины</w:t>
        </w:r>
      </w:hyperlink>
      <w:r w:rsidRPr="0087070D">
        <w:rPr>
          <w:rFonts w:ascii="Times New Roman" w:eastAsia="Times New Roman" w:hAnsi="Times New Roman" w:cs="Times New Roman"/>
          <w:sz w:val="24"/>
          <w:szCs w:val="24"/>
        </w:rPr>
        <w:t>», «</w:t>
      </w:r>
      <w:hyperlink r:id="rId7" w:history="1">
        <w:r w:rsidRPr="0087070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полезные продукты</w:t>
        </w:r>
      </w:hyperlink>
      <w:r w:rsidRPr="0087070D">
        <w:rPr>
          <w:rFonts w:ascii="Times New Roman" w:eastAsia="Times New Roman" w:hAnsi="Times New Roman" w:cs="Times New Roman"/>
          <w:sz w:val="24"/>
          <w:szCs w:val="24"/>
        </w:rPr>
        <w:t>», «</w:t>
      </w:r>
      <w:hyperlink r:id="rId8" w:history="1">
        <w:r w:rsidRPr="0087070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здоровый образ жизни</w:t>
        </w:r>
      </w:hyperlink>
      <w:r w:rsidRPr="0087070D">
        <w:rPr>
          <w:rFonts w:ascii="Times New Roman" w:eastAsia="Times New Roman" w:hAnsi="Times New Roman" w:cs="Times New Roman"/>
          <w:sz w:val="24"/>
          <w:szCs w:val="24"/>
        </w:rPr>
        <w:t>»; </w:t>
      </w:r>
      <w:hyperlink r:id="rId9" w:history="1">
        <w:r w:rsidRPr="0087070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воспитывать у детей навыки и потребности здорового образа жизни</w:t>
        </w:r>
      </w:hyperlink>
      <w:r w:rsidRPr="008707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Материал: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карта-схема игры-путешествия, дидактическая игра «</w:t>
      </w:r>
      <w:proofErr w:type="spellStart"/>
      <w:r w:rsidRPr="0087070D">
        <w:rPr>
          <w:rFonts w:ascii="Times New Roman" w:eastAsia="Times New Roman" w:hAnsi="Times New Roman" w:cs="Times New Roman"/>
          <w:sz w:val="24"/>
          <w:szCs w:val="24"/>
        </w:rPr>
        <w:t>Валеология</w:t>
      </w:r>
      <w:proofErr w:type="spellEnd"/>
      <w:r w:rsidRPr="0087070D">
        <w:rPr>
          <w:rFonts w:ascii="Times New Roman" w:eastAsia="Times New Roman" w:hAnsi="Times New Roman" w:cs="Times New Roman"/>
          <w:sz w:val="24"/>
          <w:szCs w:val="24"/>
        </w:rPr>
        <w:t>», музыкальный материал.</w:t>
      </w:r>
    </w:p>
    <w:p w:rsid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Ход од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 (В.).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Дети, скажите, как люди здороваются? </w:t>
      </w:r>
      <w:r w:rsidRPr="0087070D">
        <w:rPr>
          <w:rFonts w:ascii="Times New Roman" w:eastAsia="Times New Roman" w:hAnsi="Times New Roman" w:cs="Times New Roman"/>
          <w:i/>
          <w:iCs/>
          <w:sz w:val="24"/>
          <w:szCs w:val="24"/>
        </w:rPr>
        <w:t>(Здравствуйте, доброго здоровья, здоровья вам, всего доброго, всех благ.) 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А какого человека можно назвать здоровым? </w:t>
      </w:r>
      <w:r w:rsidRPr="0087070D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детей.)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Верно, который хорошо себя чувствует, не болеет, не нервничает, занимается спортом, соблюдает распорядок дня и правильно питается.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Сегодня мы отправимся с вами в путешествие в город Здоровье. А вот и наш маршрут, давайте с ним ознакомимся (показывает карту-схему путешествия). Кружками отмечены станции (дети читают названия). А путешествовать мы будем на поезде. Каждому из вас необходимо получить билет на проезд, а для этого надо продолжить пословицу или отгадать загадку.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Здоровье дороже… (богатства).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Труд — здоровье, лень — … (болезнь).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Болезнь человека… (не красит).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1. Круглое, румяное,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Я расту на ветке,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Любят меня взрослые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И маленькие детки.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(Яблоко.)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2. Синий мундир,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Жёлтая подкладка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А в середине — сладко.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(Слива.)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3. В поле серёжки на тонких ножках.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(Овёс.)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4. Уродилась я на славу,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Голова бела, кудрява,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lastRenderedPageBreak/>
        <w:t>Кто любит щи —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Меня ищи.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(Капуста.)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5. Как на нашей грядке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Выросли загадки —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Сочные да крупные,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Вот такие круглые,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Летом зеленеют,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К осени краснеют.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(Помидоры.)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6. Сидит старый дед,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 xml:space="preserve">Во сто шуб </w:t>
      </w:r>
      <w:proofErr w:type="gramStart"/>
      <w:r w:rsidRPr="0087070D">
        <w:rPr>
          <w:rFonts w:ascii="Times New Roman" w:eastAsia="Times New Roman" w:hAnsi="Times New Roman" w:cs="Times New Roman"/>
          <w:sz w:val="24"/>
          <w:szCs w:val="24"/>
        </w:rPr>
        <w:t>одет</w:t>
      </w:r>
      <w:proofErr w:type="gramEnd"/>
      <w:r w:rsidRPr="008707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Кто его раздевает,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Тот слёзы проливает.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(Лук.)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7. На припёке у пеньков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Много тонких стебельков.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Каждый тонкий стебелёк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Держит алый огонёк.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Разбиваем стебельки –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Собираем огоньки.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(Земляника.)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За правильные ответы дети получают билеты, занимают места согласно указанным цифрам. Воспитатель проверяет билеты, собирает их, просит запомнить свои места.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Поезд отправляется! (Звучит музыкальное сопровождение.)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Воспитатель вместе с детьми имитирует движение поезда.</w:t>
      </w:r>
    </w:p>
    <w:p w:rsidR="0087070D" w:rsidRPr="0087070D" w:rsidRDefault="0087070D" w:rsidP="0087070D">
      <w:pPr>
        <w:shd w:val="clear" w:color="auto" w:fill="FFFFFF"/>
        <w:spacing w:after="0" w:line="429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Станция «</w:t>
      </w:r>
      <w:proofErr w:type="spellStart"/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Витаминка</w:t>
      </w:r>
      <w:proofErr w:type="spellEnd"/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».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Дети, какие витамины вы знаете? (Ответы детей.) В каких продуктах содержатся витамины? (Ответы детей.)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lastRenderedPageBreak/>
        <w:t>Воспитатель обобщает ответы детей.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Чтобы быть здоровым, необходимо сбалансированное питание, т.е. надо знать, какие продукты можно есть вместе и в каком количестве. Витамины особенно необходимы организму человека в осенне-зимний период.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 xml:space="preserve">Воспитатель предлагает детям исполнить </w:t>
      </w:r>
      <w:proofErr w:type="spellStart"/>
      <w:r w:rsidRPr="0087070D">
        <w:rPr>
          <w:rFonts w:ascii="Times New Roman" w:eastAsia="Times New Roman" w:hAnsi="Times New Roman" w:cs="Times New Roman"/>
          <w:sz w:val="24"/>
          <w:szCs w:val="24"/>
        </w:rPr>
        <w:t>ритмодекламацию</w:t>
      </w:r>
      <w:proofErr w:type="spellEnd"/>
      <w:r w:rsidRPr="0087070D">
        <w:rPr>
          <w:rFonts w:ascii="Times New Roman" w:eastAsia="Times New Roman" w:hAnsi="Times New Roman" w:cs="Times New Roman"/>
          <w:sz w:val="24"/>
          <w:szCs w:val="24"/>
        </w:rPr>
        <w:t xml:space="preserve"> Т. Боровик «Весна».</w:t>
      </w:r>
    </w:p>
    <w:p w:rsidR="0087070D" w:rsidRPr="0087070D" w:rsidRDefault="0087070D" w:rsidP="0087070D">
      <w:pPr>
        <w:shd w:val="clear" w:color="auto" w:fill="FFFFFF"/>
        <w:spacing w:after="0" w:line="429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Станция «Движение — жизнь».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87070D">
        <w:rPr>
          <w:rFonts w:ascii="Times New Roman" w:eastAsia="Times New Roman" w:hAnsi="Times New Roman" w:cs="Times New Roman"/>
          <w:sz w:val="24"/>
          <w:szCs w:val="24"/>
        </w:rPr>
        <w:t> (обращаясь к детям). Как вы думаете, что означают эта пословица: «Если хочешь быть сильным — бегай, хочешь быть красивым — бегай, хочешь быть умным — бегай». (Ответы детей.)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 обобщает ответы детей.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 xml:space="preserve"> Молодцы, вы уже знаете, что с каждым годом двигательная активность человека уменьшается. А мышечный голод также опасен, как недостаток кислорода или витаминов. Если каждый день заниматься физкультурой, это оградит человека от болезней и преждевременной старости. Двигаться, играть, лазать, ползать любят не только дети, но и </w:t>
      </w:r>
      <w:proofErr w:type="gramStart"/>
      <w:r w:rsidRPr="0087070D">
        <w:rPr>
          <w:rFonts w:ascii="Times New Roman" w:eastAsia="Times New Roman" w:hAnsi="Times New Roman" w:cs="Times New Roman"/>
          <w:sz w:val="24"/>
          <w:szCs w:val="24"/>
        </w:rPr>
        <w:t>зверята</w:t>
      </w:r>
      <w:proofErr w:type="gramEnd"/>
      <w:r w:rsidRPr="008707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Воспитатель предлагает детям выполнить аэробику «</w:t>
      </w:r>
      <w:proofErr w:type="spellStart"/>
      <w:r w:rsidRPr="0087070D">
        <w:rPr>
          <w:rFonts w:ascii="Times New Roman" w:eastAsia="Times New Roman" w:hAnsi="Times New Roman" w:cs="Times New Roman"/>
          <w:sz w:val="24"/>
          <w:szCs w:val="24"/>
        </w:rPr>
        <w:t>Зверобика</w:t>
      </w:r>
      <w:proofErr w:type="spellEnd"/>
      <w:r w:rsidRPr="0087070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По окончании дети занимают места в «поезде».</w:t>
      </w:r>
    </w:p>
    <w:p w:rsidR="0087070D" w:rsidRPr="0087070D" w:rsidRDefault="0087070D" w:rsidP="0087070D">
      <w:pPr>
        <w:shd w:val="clear" w:color="auto" w:fill="FFFFFF"/>
        <w:spacing w:after="0" w:line="429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Станция «Мечта».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(показывая конверт). Дети, Незнайка прислал вам игру «</w:t>
      </w:r>
      <w:proofErr w:type="spellStart"/>
      <w:r w:rsidRPr="0087070D">
        <w:rPr>
          <w:rFonts w:ascii="Times New Roman" w:eastAsia="Times New Roman" w:hAnsi="Times New Roman" w:cs="Times New Roman"/>
          <w:sz w:val="24"/>
          <w:szCs w:val="24"/>
        </w:rPr>
        <w:t>Валеология</w:t>
      </w:r>
      <w:proofErr w:type="spellEnd"/>
      <w:r w:rsidRPr="0087070D">
        <w:rPr>
          <w:rFonts w:ascii="Times New Roman" w:eastAsia="Times New Roman" w:hAnsi="Times New Roman" w:cs="Times New Roman"/>
          <w:sz w:val="24"/>
          <w:szCs w:val="24"/>
        </w:rPr>
        <w:t>» и предлагает поиграть в неё. Вы знаете, что означает слово «</w:t>
      </w:r>
      <w:proofErr w:type="spellStart"/>
      <w:r w:rsidRPr="0087070D">
        <w:rPr>
          <w:rFonts w:ascii="Times New Roman" w:eastAsia="Times New Roman" w:hAnsi="Times New Roman" w:cs="Times New Roman"/>
          <w:sz w:val="24"/>
          <w:szCs w:val="24"/>
        </w:rPr>
        <w:t>валеология</w:t>
      </w:r>
      <w:proofErr w:type="spellEnd"/>
      <w:r w:rsidRPr="0087070D">
        <w:rPr>
          <w:rFonts w:ascii="Times New Roman" w:eastAsia="Times New Roman" w:hAnsi="Times New Roman" w:cs="Times New Roman"/>
          <w:sz w:val="24"/>
          <w:szCs w:val="24"/>
        </w:rPr>
        <w:t>»? Это наука о здоровье человека. Ребята, так какого человека можно назвать здоровым? А как вы думаете, здоровые люди ведут здоровый образ жизни? </w:t>
      </w:r>
      <w:r w:rsidRPr="0087070D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детей.)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Давайте пожелаем здоровья себе, родителям, друзьям, всем людям. </w:t>
      </w:r>
      <w:r w:rsidRPr="0087070D">
        <w:rPr>
          <w:rFonts w:ascii="Times New Roman" w:eastAsia="Times New Roman" w:hAnsi="Times New Roman" w:cs="Times New Roman"/>
          <w:i/>
          <w:iCs/>
          <w:sz w:val="24"/>
          <w:szCs w:val="24"/>
        </w:rPr>
        <w:t>(Воспитатель выслушивает пожелания каждого ребёнка.)</w:t>
      </w:r>
    </w:p>
    <w:p w:rsidR="0087070D" w:rsidRPr="0087070D" w:rsidRDefault="0087070D" w:rsidP="0087070D">
      <w:pPr>
        <w:shd w:val="clear" w:color="auto" w:fill="FFFFFF"/>
        <w:spacing w:after="0" w:line="429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Станция «Хорошее настроение».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Воспитатель предлагает подумать, почему станция так называется. </w:t>
      </w:r>
      <w:r w:rsidRPr="0087070D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детей.)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Ребята, какое у вас сегодня настроение? Что помогает человеку сохранить хорошее настроение</w:t>
      </w:r>
      <w:r w:rsidRPr="0087070D">
        <w:rPr>
          <w:rFonts w:ascii="Times New Roman" w:eastAsia="Times New Roman" w:hAnsi="Times New Roman" w:cs="Times New Roman"/>
          <w:i/>
          <w:iCs/>
          <w:sz w:val="24"/>
          <w:szCs w:val="24"/>
        </w:rPr>
        <w:t>? (Ответы детей.)</w:t>
      </w:r>
      <w:r w:rsidRPr="0087070D">
        <w:rPr>
          <w:rFonts w:ascii="Times New Roman" w:eastAsia="Times New Roman" w:hAnsi="Times New Roman" w:cs="Times New Roman"/>
          <w:sz w:val="24"/>
          <w:szCs w:val="24"/>
        </w:rPr>
        <w:t> А также помогает сохранить здоровье витаминный чай.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>Пословица гласит: «Чай здоровье прибавляет и людей сближает».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sz w:val="24"/>
          <w:szCs w:val="24"/>
        </w:rPr>
        <w:t xml:space="preserve">Воспитатель предлагает детям исполнить музыкально-хореографическую композицию Д. </w:t>
      </w:r>
      <w:proofErr w:type="spellStart"/>
      <w:r w:rsidRPr="0087070D">
        <w:rPr>
          <w:rFonts w:ascii="Times New Roman" w:eastAsia="Times New Roman" w:hAnsi="Times New Roman" w:cs="Times New Roman"/>
          <w:sz w:val="24"/>
          <w:szCs w:val="24"/>
        </w:rPr>
        <w:t>Тухманова</w:t>
      </w:r>
      <w:proofErr w:type="spellEnd"/>
      <w:r w:rsidRPr="0087070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87070D">
        <w:rPr>
          <w:rFonts w:ascii="Times New Roman" w:eastAsia="Times New Roman" w:hAnsi="Times New Roman" w:cs="Times New Roman"/>
          <w:sz w:val="24"/>
          <w:szCs w:val="24"/>
        </w:rPr>
        <w:t>Пых-Самовар</w:t>
      </w:r>
      <w:proofErr w:type="spellEnd"/>
      <w:proofErr w:type="gramEnd"/>
      <w:r w:rsidRPr="0087070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7070D" w:rsidRPr="0087070D" w:rsidRDefault="0087070D" w:rsidP="008707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70D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Рефлексия.</w:t>
      </w:r>
    </w:p>
    <w:p w:rsidR="0087070D" w:rsidRPr="0087070D" w:rsidRDefault="0087070D" w:rsidP="0087070D">
      <w:pPr>
        <w:shd w:val="clear" w:color="auto" w:fill="FFFFFF"/>
        <w:spacing w:after="25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070D">
        <w:rPr>
          <w:rFonts w:ascii="Times New Roman" w:eastAsia="Times New Roman" w:hAnsi="Times New Roman" w:cs="Times New Roman"/>
          <w:sz w:val="24"/>
          <w:szCs w:val="24"/>
        </w:rPr>
        <w:t>Воспитатель вместе с детьми повторяют</w:t>
      </w:r>
      <w:proofErr w:type="gramEnd"/>
      <w:r w:rsidRPr="0087070D">
        <w:rPr>
          <w:rFonts w:ascii="Times New Roman" w:eastAsia="Times New Roman" w:hAnsi="Times New Roman" w:cs="Times New Roman"/>
          <w:sz w:val="24"/>
          <w:szCs w:val="24"/>
        </w:rPr>
        <w:t>, что надо делать человеку, чтобы быть здоровым?</w:t>
      </w:r>
    </w:p>
    <w:p w:rsidR="00641712" w:rsidRPr="0087070D" w:rsidRDefault="00641712">
      <w:pPr>
        <w:rPr>
          <w:rFonts w:ascii="Times New Roman" w:hAnsi="Times New Roman" w:cs="Times New Roman"/>
          <w:sz w:val="24"/>
          <w:szCs w:val="24"/>
        </w:rPr>
      </w:pPr>
    </w:p>
    <w:sectPr w:rsidR="00641712" w:rsidRPr="00870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7070D"/>
    <w:rsid w:val="00641712"/>
    <w:rsid w:val="0087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07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8707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70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87070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87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7070D"/>
    <w:rPr>
      <w:b/>
      <w:bCs/>
    </w:rPr>
  </w:style>
  <w:style w:type="character" w:styleId="a5">
    <w:name w:val="Hyperlink"/>
    <w:basedOn w:val="a0"/>
    <w:uiPriority w:val="99"/>
    <w:semiHidden/>
    <w:unhideWhenUsed/>
    <w:rsid w:val="0087070D"/>
    <w:rPr>
      <w:color w:val="0000FF"/>
      <w:u w:val="single"/>
    </w:rPr>
  </w:style>
  <w:style w:type="character" w:styleId="a6">
    <w:name w:val="Emphasis"/>
    <w:basedOn w:val="a0"/>
    <w:uiPriority w:val="20"/>
    <w:qFormat/>
    <w:rsid w:val="008707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6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colu.ru/zdorove-detej/igry-dlya-formirovaniya-osnov-zdorovogo-obraza-zhizni-u-detej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scolu.ru/fizicheskoe-razvitie/puteshestvie-v-stranu-zdorovyachkov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scolu.ru/scenarii-dlya-detei/vitaminy-v-gostyax-u-detej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scolu.ru/zdorove-detej/sanitarnoe-prosveshhenie-i-obuchenie-detej-doshkolnogo-vozrasta-vzglyad-stomatologa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scolu.ru/razvivayushhie-zanyatiya/razvivayushhee-zanyatie-s-detmi-5-6-let-moj-rezhim-dnya.html" TargetMode="External"/><Relationship Id="rId9" Type="http://schemas.openxmlformats.org/officeDocument/2006/relationships/hyperlink" Target="https://vscolu.ru/scenarii-dlya-detei/a-zdorove-nachinaetsya-s-ulybk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4223</Characters>
  <Application>Microsoft Office Word</Application>
  <DocSecurity>0</DocSecurity>
  <Lines>35</Lines>
  <Paragraphs>9</Paragraphs>
  <ScaleCrop>false</ScaleCrop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2</cp:revision>
  <dcterms:created xsi:type="dcterms:W3CDTF">2018-03-06T05:50:00Z</dcterms:created>
  <dcterms:modified xsi:type="dcterms:W3CDTF">2018-03-06T05:50:00Z</dcterms:modified>
</cp:coreProperties>
</file>